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AFF" w:rsidRDefault="00430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</w:p>
    <w:p w:rsidR="00430AFF" w:rsidRDefault="00125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Інформація щодо процедури закупівлі Електричної енергії </w:t>
      </w:r>
      <w:r w:rsidR="0000282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Херсонським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НДЕКЦ МВС</w:t>
      </w:r>
    </w:p>
    <w:p w:rsidR="00430AFF" w:rsidRDefault="00125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виконання Постанови КМУ від 11.10.2016 №710 (зі змінами)</w:t>
      </w:r>
    </w:p>
    <w:p w:rsidR="00430AFF" w:rsidRDefault="00430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</w:p>
    <w:tbl>
      <w:tblPr>
        <w:tblStyle w:val="a3"/>
        <w:tblW w:w="15026" w:type="dxa"/>
        <w:tblInd w:w="137" w:type="dxa"/>
        <w:tblLook w:val="04A0" w:firstRow="1" w:lastRow="0" w:firstColumn="1" w:lastColumn="0" w:noHBand="0" w:noVBand="1"/>
      </w:tblPr>
      <w:tblGrid>
        <w:gridCol w:w="1415"/>
        <w:gridCol w:w="2838"/>
        <w:gridCol w:w="10773"/>
      </w:tblGrid>
      <w:tr w:rsidR="00430AFF">
        <w:tc>
          <w:tcPr>
            <w:tcW w:w="1415" w:type="dxa"/>
          </w:tcPr>
          <w:p w:rsidR="00430AFF" w:rsidRPr="001860EC" w:rsidRDefault="0012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8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Предмет закупівлі, очікувана вартість</w:t>
            </w:r>
          </w:p>
        </w:tc>
        <w:tc>
          <w:tcPr>
            <w:tcW w:w="2838" w:type="dxa"/>
          </w:tcPr>
          <w:p w:rsidR="00430AFF" w:rsidRPr="001860EC" w:rsidRDefault="0012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8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Процедура закупівлі та ідентифікатор процедури</w:t>
            </w:r>
          </w:p>
        </w:tc>
        <w:tc>
          <w:tcPr>
            <w:tcW w:w="10773" w:type="dxa"/>
          </w:tcPr>
          <w:p w:rsidR="00430AFF" w:rsidRPr="001860EC" w:rsidRDefault="0012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8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</w:tr>
      <w:tr w:rsidR="00430AFF" w:rsidTr="0000022E">
        <w:trPr>
          <w:trHeight w:val="53"/>
        </w:trPr>
        <w:tc>
          <w:tcPr>
            <w:tcW w:w="1415" w:type="dxa"/>
          </w:tcPr>
          <w:p w:rsidR="00430AFF" w:rsidRPr="001860EC" w:rsidRDefault="0012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6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Електрична енергія, </w:t>
            </w:r>
            <w:r w:rsidR="00002820" w:rsidRPr="00186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  <w:r w:rsidR="00442BE1" w:rsidRPr="00186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186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000</w:t>
            </w:r>
            <w:r w:rsidRPr="00186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86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  <w:r w:rsidRPr="00186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 грн. з ПДВ </w:t>
            </w:r>
          </w:p>
          <w:p w:rsidR="00430AFF" w:rsidRPr="001860EC" w:rsidRDefault="0043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8" w:type="dxa"/>
          </w:tcPr>
          <w:p w:rsidR="00430AFF" w:rsidRPr="001860EC" w:rsidRDefault="00125C17" w:rsidP="0080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86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Відкриті торги</w:t>
            </w:r>
            <w:r w:rsidR="00442BE1" w:rsidRPr="00186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особли</w:t>
            </w:r>
            <w:r w:rsidR="00805FA7" w:rsidRPr="00186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востями</w:t>
            </w:r>
          </w:p>
          <w:p w:rsidR="00430AFF" w:rsidRPr="001860EC" w:rsidRDefault="0012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6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UA-202</w:t>
            </w:r>
            <w:r w:rsidR="00002820" w:rsidRPr="00186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186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002820" w:rsidRPr="00186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</w:t>
            </w:r>
            <w:r w:rsidRPr="00186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002820" w:rsidRPr="00186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  <w:r w:rsidRPr="00186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-0</w:t>
            </w:r>
            <w:r w:rsidR="00002820" w:rsidRPr="00186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07398</w:t>
            </w:r>
            <w:r w:rsidRPr="00186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186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</w:p>
          <w:p w:rsidR="00430AFF" w:rsidRPr="001860EC" w:rsidRDefault="0043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73" w:type="dxa"/>
          </w:tcPr>
          <w:p w:rsidR="00C71096" w:rsidRPr="001860EC" w:rsidRDefault="00C71096" w:rsidP="00C71096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860E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1. Найменування предмета закупівл</w:t>
            </w:r>
            <w:r w:rsidRPr="00186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і:</w:t>
            </w:r>
            <w:r w:rsidRPr="001860E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1860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ДК 021:2015: код 09310000-5 «Електрична енергія» (Електрична енергія - код за ДК 021:2015: - 09310000-5 «Електрична енергія»)</w:t>
            </w:r>
            <w:r w:rsidRPr="001860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  <w:p w:rsidR="00C71096" w:rsidRPr="001860EC" w:rsidRDefault="00C71096" w:rsidP="00C71096">
            <w:pPr>
              <w:suppressAutoHyphens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0E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2. Кількість товару:</w:t>
            </w:r>
            <w:r w:rsidRPr="001860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80 000 кВт/год.</w:t>
            </w:r>
          </w:p>
          <w:p w:rsidR="00C71096" w:rsidRPr="001860EC" w:rsidRDefault="00C71096" w:rsidP="00C71096">
            <w:pPr>
              <w:suppressAutoHyphens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0E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 xml:space="preserve">3. Місце поставки: </w:t>
            </w:r>
            <w:r w:rsidRPr="001860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73000, Україна, Херсонська область, м. Херсон, Миколаївське шосе, 28-А.</w:t>
            </w:r>
          </w:p>
          <w:p w:rsidR="00C71096" w:rsidRPr="001860EC" w:rsidRDefault="00C71096" w:rsidP="00C71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4. Оплата за поставлений товар: </w:t>
            </w:r>
            <w:bookmarkStart w:id="0" w:name="_Hlk84594220"/>
            <w:r w:rsidRPr="001860EC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Споживач зобов’язаний сплатити вартість поставленої (спожитої) електричної енергії, на підставі Акту та виставленого Постачальником рахунку на оплату, у строк, що не перевищує 5 (п’ять) робочих днів з моменту підписання Акту приймання-передачі електричної енергії, але в будь якому випадку не </w:t>
            </w:r>
            <w:r w:rsidRPr="001860EC">
              <w:rPr>
                <w:rFonts w:ascii="Times New Roman" w:hAnsi="Times New Roman" w:cs="Times New Roman"/>
                <w:sz w:val="24"/>
                <w:szCs w:val="24"/>
              </w:rPr>
              <w:t>пізніше 20 (двадцяти) календарних днів після закінчення розрахункового періоду</w:t>
            </w:r>
            <w:r w:rsidRPr="001860EC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1860EC">
              <w:rPr>
                <w:rFonts w:ascii="Times New Roman" w:hAnsi="Times New Roman" w:cs="Times New Roman"/>
                <w:sz w:val="24"/>
                <w:szCs w:val="24"/>
              </w:rPr>
              <w:t xml:space="preserve"> У разі затримки бюджетного фінансування розрахунок за спожиту електричну енергію здійснюється протягом 5 (п’яти) банківських днів з дня отримання Споживачем бюджетних призначень на предмет цього Договору на свій реєстраційний рахунок.</w:t>
            </w:r>
          </w:p>
          <w:bookmarkEnd w:id="0"/>
          <w:p w:rsidR="00C71096" w:rsidRPr="001860EC" w:rsidRDefault="00C71096" w:rsidP="00C7109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0E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5. Строк поставки</w:t>
            </w:r>
            <w:r w:rsidRPr="001860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 до 31 грудня 2023 року.</w:t>
            </w:r>
          </w:p>
          <w:p w:rsidR="00C71096" w:rsidRPr="001860EC" w:rsidRDefault="00C71096" w:rsidP="00C71096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6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Детальний опис предмета закупівлі та вимоги щодо якості</w:t>
            </w:r>
          </w:p>
          <w:tbl>
            <w:tblPr>
              <w:tblpPr w:leftFromText="180" w:rightFromText="180" w:vertAnchor="text" w:horzAnchor="margin" w:tblpX="-10" w:tblpY="102"/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3969"/>
              <w:gridCol w:w="1984"/>
              <w:gridCol w:w="1985"/>
              <w:gridCol w:w="1560"/>
            </w:tblGrid>
            <w:tr w:rsidR="00C71096" w:rsidRPr="001860EC" w:rsidTr="007A128F">
              <w:trPr>
                <w:trHeight w:val="841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096" w:rsidRPr="001860EC" w:rsidRDefault="00C71096" w:rsidP="00C7109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860E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096" w:rsidRPr="001860EC" w:rsidRDefault="00C71096" w:rsidP="00C71096">
                  <w:pPr>
                    <w:ind w:right="-11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860E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Найменування Товару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096" w:rsidRPr="001860EC" w:rsidRDefault="00C71096" w:rsidP="00C7109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860EC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Категорія площадки вимірювання Споживача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096" w:rsidRPr="001860EC" w:rsidRDefault="00C71096" w:rsidP="00C7109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860E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Клас напруги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096" w:rsidRPr="001860EC" w:rsidRDefault="00C71096" w:rsidP="00C7109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860EC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кВт/год</w:t>
                  </w:r>
                </w:p>
              </w:tc>
            </w:tr>
            <w:tr w:rsidR="00C71096" w:rsidRPr="001860EC" w:rsidTr="007A128F">
              <w:trPr>
                <w:trHeight w:val="698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096" w:rsidRPr="001860EC" w:rsidRDefault="00C71096" w:rsidP="00C7109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86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096" w:rsidRPr="001860EC" w:rsidRDefault="00C71096" w:rsidP="00C71096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0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ДК 021:2015: код 09310000-5 «Електрична енергія» (Електрична енергія - код за ДК 021:2015: - 09310000-5 «Електрична енергія»)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096" w:rsidRPr="001860EC" w:rsidRDefault="00C71096" w:rsidP="00C7109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86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«В»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096" w:rsidRPr="001860EC" w:rsidRDefault="00C71096" w:rsidP="00C71096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ІІ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096" w:rsidRPr="001860EC" w:rsidRDefault="00C71096" w:rsidP="00C71096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0E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80 000</w:t>
                  </w:r>
                </w:p>
              </w:tc>
            </w:tr>
          </w:tbl>
          <w:p w:rsidR="00C71096" w:rsidRPr="001860EC" w:rsidRDefault="00C71096" w:rsidP="00C71096">
            <w:pPr>
              <w:tabs>
                <w:tab w:val="left" w:pos="993"/>
                <w:tab w:val="left" w:pos="1560"/>
              </w:tabs>
              <w:spacing w:line="259" w:lineRule="auto"/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  <w:p w:rsidR="00C71096" w:rsidRPr="001860EC" w:rsidRDefault="00C71096" w:rsidP="00C71096">
            <w:pPr>
              <w:tabs>
                <w:tab w:val="left" w:pos="993"/>
                <w:tab w:val="left" w:pos="1560"/>
              </w:tabs>
              <w:spacing w:line="259" w:lineRule="auto"/>
              <w:ind w:right="-2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6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Особливі вимоги до предмету закупівлі.</w:t>
            </w:r>
          </w:p>
          <w:p w:rsidR="00C71096" w:rsidRPr="001860EC" w:rsidRDefault="00C71096" w:rsidP="00C71096">
            <w:pPr>
              <w:tabs>
                <w:tab w:val="left" w:pos="993"/>
                <w:tab w:val="left" w:pos="1560"/>
              </w:tabs>
              <w:spacing w:line="276" w:lineRule="auto"/>
              <w:ind w:right="-2"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860E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Постачання електричної енергії споживачу регулюється чинним законодавством України:</w:t>
            </w:r>
          </w:p>
          <w:p w:rsidR="00C71096" w:rsidRPr="001860EC" w:rsidRDefault="00C71096" w:rsidP="00C7109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C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 </w:t>
            </w:r>
            <w:r w:rsidRPr="001860EC">
              <w:rPr>
                <w:rFonts w:ascii="Times New Roman" w:eastAsia="Calibri" w:hAnsi="Times New Roman" w:cs="Times New Roman"/>
                <w:sz w:val="24"/>
                <w:szCs w:val="24"/>
              </w:rPr>
              <w:t>від 13.04.2017 № 2019-VIII</w:t>
            </w:r>
            <w:r w:rsidRPr="001860EC">
              <w:rPr>
                <w:rFonts w:ascii="Times New Roman" w:hAnsi="Times New Roman" w:cs="Times New Roman"/>
                <w:sz w:val="24"/>
                <w:szCs w:val="24"/>
              </w:rPr>
              <w:t xml:space="preserve">  «Про ринок електричної енергії»;</w:t>
            </w:r>
          </w:p>
          <w:p w:rsidR="00C71096" w:rsidRPr="001860EC" w:rsidRDefault="00C71096" w:rsidP="00C7109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C">
              <w:rPr>
                <w:rFonts w:ascii="Times New Roman" w:hAnsi="Times New Roman" w:cs="Times New Roman"/>
                <w:sz w:val="24"/>
                <w:szCs w:val="24"/>
              </w:rPr>
              <w:t>- Правила роздрібного ринку електричної енергії (затверджені постановою НКРЕКП від 14.03.2018 р. № 312).</w:t>
            </w:r>
          </w:p>
          <w:p w:rsidR="00C71096" w:rsidRPr="001860EC" w:rsidRDefault="00C71096" w:rsidP="00C7109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C">
              <w:rPr>
                <w:rFonts w:ascii="Times New Roman" w:hAnsi="Times New Roman" w:cs="Times New Roman"/>
                <w:sz w:val="24"/>
                <w:szCs w:val="24"/>
              </w:rPr>
              <w:t>- інші нормативно-правові акти, прийняті на виконання Закону України «Про ринок електричної енергії.</w:t>
            </w:r>
          </w:p>
          <w:p w:rsidR="00C71096" w:rsidRPr="001860EC" w:rsidRDefault="00C71096" w:rsidP="00C71096">
            <w:pPr>
              <w:tabs>
                <w:tab w:val="left" w:pos="567"/>
                <w:tab w:val="left" w:pos="1560"/>
              </w:tabs>
              <w:suppressAutoHyphens/>
              <w:spacing w:line="0" w:lineRule="atLeast"/>
              <w:ind w:left="142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E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86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Мета використання товару</w:t>
            </w:r>
            <w:r w:rsidRPr="001860EC">
              <w:rPr>
                <w:rFonts w:ascii="Times New Roman" w:eastAsia="Calibri" w:hAnsi="Times New Roman" w:cs="Times New Roman"/>
                <w:sz w:val="24"/>
                <w:szCs w:val="24"/>
              </w:rPr>
              <w:t>: для задоволення потреб у споживанні електричної енергії об’єкта Замовника.</w:t>
            </w:r>
          </w:p>
          <w:p w:rsidR="00C71096" w:rsidRPr="001860EC" w:rsidRDefault="00C71096" w:rsidP="00C71096">
            <w:pPr>
              <w:tabs>
                <w:tab w:val="left" w:pos="993"/>
                <w:tab w:val="left" w:pos="1560"/>
              </w:tabs>
              <w:spacing w:line="259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Місце поставки товару:</w:t>
            </w:r>
            <w:r w:rsidRPr="00186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межі балансової належності між оператором системи розподілу та споживачем. </w:t>
            </w:r>
          </w:p>
          <w:p w:rsidR="00C71096" w:rsidRPr="001860EC" w:rsidRDefault="00C71096" w:rsidP="00C71096">
            <w:pPr>
              <w:tabs>
                <w:tab w:val="left" w:pos="993"/>
                <w:tab w:val="left" w:pos="1560"/>
              </w:tabs>
              <w:spacing w:line="259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Точки розподілу електричної енергії знаходяться за </w:t>
            </w:r>
            <w:proofErr w:type="spellStart"/>
            <w:r w:rsidRPr="001860EC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860E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71096" w:rsidRPr="001860EC" w:rsidRDefault="00C71096" w:rsidP="00C71096">
            <w:pPr>
              <w:tabs>
                <w:tab w:val="left" w:pos="993"/>
                <w:tab w:val="left" w:pos="1560"/>
              </w:tabs>
              <w:spacing w:line="259" w:lineRule="auto"/>
              <w:ind w:firstLine="567"/>
              <w:rPr>
                <w:rFonts w:ascii="Times New Roman" w:eastAsia="Courier New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860EC">
              <w:rPr>
                <w:rFonts w:ascii="Times New Roman" w:eastAsia="Courier New" w:hAnsi="Times New Roman" w:cs="Times New Roman"/>
                <w:iCs/>
                <w:sz w:val="24"/>
                <w:szCs w:val="24"/>
                <w:shd w:val="clear" w:color="auto" w:fill="FFFFFF"/>
              </w:rPr>
              <w:t>1) 73000, м. Херсон, Миколаївське шосе,28-А.</w:t>
            </w:r>
          </w:p>
          <w:p w:rsidR="00C71096" w:rsidRPr="001860EC" w:rsidRDefault="00C71096" w:rsidP="00C71096">
            <w:pPr>
              <w:tabs>
                <w:tab w:val="left" w:pos="993"/>
                <w:tab w:val="left" w:pos="1560"/>
              </w:tabs>
              <w:spacing w:line="259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6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Послуги з передачі та розподілу електричної енергії:</w:t>
            </w:r>
          </w:p>
          <w:p w:rsidR="00C71096" w:rsidRPr="001860EC" w:rsidRDefault="00C71096" w:rsidP="00C71096">
            <w:pPr>
              <w:tabs>
                <w:tab w:val="left" w:pos="1276"/>
              </w:tabs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uk-UA" w:bidi="uk-UA"/>
              </w:rPr>
            </w:pPr>
            <w:r w:rsidRPr="001860E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Послуги з розподілу електричної енергії сплачуються Споживачем/Замовником самостійно безпосередньо  </w:t>
            </w:r>
            <w:r w:rsidRPr="001860E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uk-UA" w:bidi="uk-UA"/>
              </w:rPr>
              <w:t xml:space="preserve">оператору системи розподілу відповідно до договору про надання послуг з розподілу, укладеним між оператором системи розподілу та </w:t>
            </w:r>
            <w:r w:rsidRPr="001860E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Споживачем/Замовником</w:t>
            </w:r>
            <w:r w:rsidRPr="001860E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uk-UA" w:bidi="uk-UA"/>
              </w:rPr>
              <w:t xml:space="preserve">. До ціни пропозиції учасник </w:t>
            </w:r>
            <w:r w:rsidRPr="001860E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uk-UA" w:bidi="uk-UA"/>
              </w:rPr>
              <w:t>не включає послуги з розподілу електричної енергії</w:t>
            </w:r>
            <w:r w:rsidRPr="001860E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uk-UA" w:bidi="uk-UA"/>
              </w:rPr>
              <w:t>.</w:t>
            </w:r>
          </w:p>
          <w:p w:rsidR="00430AFF" w:rsidRPr="001860EC" w:rsidRDefault="00C71096" w:rsidP="001860EC">
            <w:pPr>
              <w:tabs>
                <w:tab w:val="left" w:pos="1276"/>
              </w:tabs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uk-UA" w:bidi="uk-UA"/>
              </w:rPr>
            </w:pPr>
            <w:r w:rsidRPr="001860E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uk-UA" w:bidi="uk-UA"/>
              </w:rPr>
              <w:t xml:space="preserve">Приймання – передача електричної енергії, поставленої Постачальником та прийнятої Споживачем/Замовником у звітному місяці, оформлюється шляхом підписання уповноваженими особами Сторін щомісячних </w:t>
            </w:r>
            <w:r w:rsidRPr="001860E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uk-UA" w:bidi="uk-UA"/>
              </w:rPr>
              <w:t>актів приймання-передачі</w:t>
            </w:r>
            <w:r w:rsidRPr="001860E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uk-UA" w:bidi="uk-UA"/>
              </w:rPr>
              <w:t>.</w:t>
            </w:r>
          </w:p>
        </w:tc>
      </w:tr>
    </w:tbl>
    <w:p w:rsidR="00430AFF" w:rsidRDefault="00430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30AFF" w:rsidRDefault="00430AFF">
      <w:pPr>
        <w:rPr>
          <w:rFonts w:ascii="Times New Roman" w:hAnsi="Times New Roman" w:cs="Times New Roman"/>
          <w:sz w:val="24"/>
          <w:szCs w:val="24"/>
        </w:rPr>
      </w:pPr>
    </w:p>
    <w:sectPr w:rsidR="00430A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9D0" w:rsidRDefault="008919D0">
      <w:pPr>
        <w:spacing w:line="240" w:lineRule="auto"/>
      </w:pPr>
      <w:r>
        <w:separator/>
      </w:r>
    </w:p>
  </w:endnote>
  <w:endnote w:type="continuationSeparator" w:id="0">
    <w:p w:rsidR="008919D0" w:rsidRDefault="00891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9D0" w:rsidRDefault="008919D0">
      <w:pPr>
        <w:spacing w:after="0" w:line="240" w:lineRule="auto"/>
      </w:pPr>
      <w:r>
        <w:separator/>
      </w:r>
    </w:p>
  </w:footnote>
  <w:footnote w:type="continuationSeparator" w:id="0">
    <w:p w:rsidR="008919D0" w:rsidRDefault="00891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D392B"/>
    <w:multiLevelType w:val="singleLevel"/>
    <w:tmpl w:val="3ADD392B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2F"/>
    <w:rsid w:val="0000022E"/>
    <w:rsid w:val="00002820"/>
    <w:rsid w:val="00125C17"/>
    <w:rsid w:val="001860EC"/>
    <w:rsid w:val="002552ED"/>
    <w:rsid w:val="00365A2F"/>
    <w:rsid w:val="00430AFF"/>
    <w:rsid w:val="00442BE1"/>
    <w:rsid w:val="005E7478"/>
    <w:rsid w:val="00704732"/>
    <w:rsid w:val="00713593"/>
    <w:rsid w:val="00805FA7"/>
    <w:rsid w:val="008919D0"/>
    <w:rsid w:val="008B1CF3"/>
    <w:rsid w:val="00945BE7"/>
    <w:rsid w:val="00974FFA"/>
    <w:rsid w:val="009831EE"/>
    <w:rsid w:val="009F2E46"/>
    <w:rsid w:val="00A7299C"/>
    <w:rsid w:val="00A81960"/>
    <w:rsid w:val="00AD6D4B"/>
    <w:rsid w:val="00B65035"/>
    <w:rsid w:val="00BA5F95"/>
    <w:rsid w:val="00C2598E"/>
    <w:rsid w:val="00C71096"/>
    <w:rsid w:val="00C76FF8"/>
    <w:rsid w:val="00E17014"/>
    <w:rsid w:val="6D4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BE3F"/>
  <w15:docId w15:val="{79CC13BE-A1FD-4B53-9B59-1558E9C8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chernikov</dc:creator>
  <cp:lastModifiedBy>chernikov</cp:lastModifiedBy>
  <cp:revision>18</cp:revision>
  <cp:lastPrinted>2021-02-05T13:32:00Z</cp:lastPrinted>
  <dcterms:created xsi:type="dcterms:W3CDTF">2021-11-29T13:18:00Z</dcterms:created>
  <dcterms:modified xsi:type="dcterms:W3CDTF">2023-02-15T11:31:00Z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