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AC65" w14:textId="77777777" w:rsidR="00EF363F" w:rsidRPr="005C3C21" w:rsidRDefault="00EF363F" w:rsidP="00EF363F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268061E7" w14:textId="77777777" w:rsidR="00EF363F" w:rsidRPr="00E52F5B" w:rsidRDefault="00EF363F" w:rsidP="00EF36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2F5B">
        <w:rPr>
          <w:rFonts w:ascii="Times New Roman" w:hAnsi="Times New Roman" w:cs="Times New Roman"/>
          <w:b/>
          <w:sz w:val="32"/>
          <w:szCs w:val="32"/>
          <w:lang w:val="uk-UA"/>
        </w:rPr>
        <w:t>Обґрунтування</w:t>
      </w:r>
    </w:p>
    <w:p w14:paraId="2638B223" w14:textId="77777777" w:rsidR="009E1791" w:rsidRDefault="00EF363F" w:rsidP="00EF3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21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14:paraId="6816ACAC" w14:textId="77777777" w:rsidR="009E1791" w:rsidRDefault="009E1791" w:rsidP="00EF363F">
      <w:pPr>
        <w:spacing w:after="0"/>
        <w:jc w:val="center"/>
      </w:pPr>
      <w:r>
        <w:t>на виконання постанови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48EB3905" w14:textId="77777777" w:rsidR="00EF363F" w:rsidRPr="00E9528D" w:rsidRDefault="00EF363F" w:rsidP="00EF36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C3C21">
        <w:rPr>
          <w:rFonts w:ascii="Times New Roman" w:hAnsi="Times New Roman" w:cs="Times New Roman"/>
          <w:b/>
          <w:sz w:val="28"/>
          <w:szCs w:val="28"/>
        </w:rPr>
        <w:br/>
      </w:r>
      <w:hyperlink r:id="rId5" w:history="1">
        <w:r w:rsidR="009E1791" w:rsidRPr="00E9528D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ДК 021:2015: код 09310000-5 «Електрична енергія» (Електрична енергія - код за ДК 021:2015: - 09310000-5 «Електрична енергія»)</w:t>
        </w:r>
      </w:hyperlink>
    </w:p>
    <w:p w14:paraId="02F75C4C" w14:textId="77777777" w:rsidR="00EF363F" w:rsidRPr="00E9528D" w:rsidRDefault="00EF363F" w:rsidP="00EF363F">
      <w:pPr>
        <w:spacing w:after="0" w:line="240" w:lineRule="auto"/>
        <w:ind w:left="-142" w:firstLine="708"/>
        <w:contextualSpacing/>
        <w:jc w:val="center"/>
        <w:rPr>
          <w:rFonts w:ascii="Times New Roman" w:eastAsia="Times New Roman" w:hAnsi="Times New Roman" w:cs="Times New Roman"/>
          <w:iCs/>
        </w:rPr>
      </w:pPr>
      <w:r w:rsidRPr="00E9528D">
        <w:rPr>
          <w:rFonts w:ascii="Times New Roman" w:eastAsia="Times New Roman" w:hAnsi="Times New Roman" w:cs="Times New Roman"/>
          <w:iCs/>
        </w:rPr>
        <w:t>(назва предмета закупівлі)</w:t>
      </w:r>
    </w:p>
    <w:p w14:paraId="669C7D2A" w14:textId="77777777" w:rsidR="00E52F5B" w:rsidRPr="00E9528D" w:rsidRDefault="00E52F5B" w:rsidP="00EF36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7A9EE3" w14:textId="77777777" w:rsidR="00EF363F" w:rsidRPr="00E9528D" w:rsidRDefault="00EF363F" w:rsidP="00EF363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5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(номер/ідентифікатор закупівлі </w:t>
      </w:r>
      <w:r w:rsidR="009E1791" w:rsidRPr="00E9528D">
        <w:rPr>
          <w:rFonts w:ascii="Times New Roman" w:hAnsi="Times New Roman" w:cs="Times New Roman"/>
          <w:sz w:val="21"/>
          <w:szCs w:val="21"/>
          <w:shd w:val="clear" w:color="auto" w:fill="FFFFFF"/>
        </w:rPr>
        <w:t>UA</w:t>
      </w:r>
      <w:r w:rsidR="009E1791" w:rsidRPr="00E9528D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-2021-11-23-015994-</w:t>
      </w:r>
      <w:r w:rsidR="009E1791" w:rsidRPr="00E9528D"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 w:rsidRPr="00E9528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72E20CA" w14:textId="77777777" w:rsidR="00EF363F" w:rsidRPr="00E9528D" w:rsidRDefault="00EF363F" w:rsidP="00EF363F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CB34F" w14:textId="77777777" w:rsidR="00547893" w:rsidRPr="000801A7" w:rsidRDefault="00547893" w:rsidP="00547893">
      <w:pPr>
        <w:spacing w:after="120"/>
        <w:jc w:val="center"/>
        <w:rPr>
          <w:rFonts w:eastAsia="Calibri"/>
          <w:b/>
          <w:sz w:val="24"/>
          <w:szCs w:val="24"/>
        </w:rPr>
      </w:pPr>
      <w:r w:rsidRPr="000801A7">
        <w:rPr>
          <w:rFonts w:eastAsia="Calibri"/>
          <w:b/>
          <w:sz w:val="24"/>
          <w:szCs w:val="24"/>
        </w:rPr>
        <w:t>Детальний опис предмета закупівлі та вимоги щодо якості</w:t>
      </w:r>
    </w:p>
    <w:tbl>
      <w:tblPr>
        <w:tblpPr w:leftFromText="180" w:rightFromText="180" w:vertAnchor="text" w:horzAnchor="margin" w:tblpX="-10" w:tblpY="10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985"/>
        <w:gridCol w:w="1560"/>
      </w:tblGrid>
      <w:tr w:rsidR="00547893" w:rsidRPr="000801A7" w14:paraId="01C9AC42" w14:textId="77777777" w:rsidTr="00B47B11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B3F2" w14:textId="77777777" w:rsidR="00547893" w:rsidRPr="009C588F" w:rsidRDefault="00547893" w:rsidP="00B47B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588F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0104" w14:textId="77777777" w:rsidR="00547893" w:rsidRPr="009C588F" w:rsidRDefault="00547893" w:rsidP="00B47B11">
            <w:pPr>
              <w:ind w:right="-11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588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F78" w14:textId="77777777" w:rsidR="00547893" w:rsidRPr="009C588F" w:rsidRDefault="00547893" w:rsidP="00B47B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588F">
              <w:rPr>
                <w:rFonts w:eastAsia="Calibri"/>
                <w:b/>
                <w:bCs/>
                <w:sz w:val="24"/>
                <w:szCs w:val="24"/>
              </w:rPr>
              <w:t>Категорія площадки вимірювання Споживача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9790" w14:textId="77777777" w:rsidR="00547893" w:rsidRPr="009C588F" w:rsidRDefault="00547893" w:rsidP="00B47B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588F">
              <w:rPr>
                <w:rFonts w:eastAsia="Calibri"/>
                <w:b/>
                <w:sz w:val="24"/>
                <w:szCs w:val="24"/>
              </w:rPr>
              <w:t>Клас напруги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4AA6" w14:textId="77777777" w:rsidR="00547893" w:rsidRPr="009C588F" w:rsidRDefault="00547893" w:rsidP="00B47B11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C588F">
              <w:rPr>
                <w:rFonts w:eastAsia="Calibri"/>
                <w:b/>
                <w:bCs/>
                <w:sz w:val="24"/>
                <w:szCs w:val="24"/>
              </w:rPr>
              <w:t>кВт/год</w:t>
            </w:r>
          </w:p>
        </w:tc>
      </w:tr>
      <w:tr w:rsidR="00547893" w:rsidRPr="000801A7" w14:paraId="7218BB18" w14:textId="77777777" w:rsidTr="00B47B11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0D4F" w14:textId="77777777" w:rsidR="00547893" w:rsidRPr="009C588F" w:rsidRDefault="00547893" w:rsidP="00B47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88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56B" w14:textId="77777777" w:rsidR="00547893" w:rsidRPr="009C588F" w:rsidRDefault="00547893" w:rsidP="00B47B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588F">
              <w:rPr>
                <w:b/>
                <w:sz w:val="24"/>
                <w:szCs w:val="24"/>
              </w:rPr>
              <w:t>ДК 021:2015: код 09310000-5 «Електрична енергія» (Електрична енергія - код за ДК 021:2015: - 09310000-5 «Електрична енергія»)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A2EC" w14:textId="77777777" w:rsidR="00547893" w:rsidRPr="009C588F" w:rsidRDefault="00547893" w:rsidP="00B47B11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88F">
              <w:rPr>
                <w:rFonts w:eastAsia="Calibri"/>
                <w:sz w:val="24"/>
                <w:szCs w:val="24"/>
              </w:rPr>
              <w:t>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4AF" w14:textId="77777777" w:rsidR="00547893" w:rsidRPr="009C588F" w:rsidRDefault="00547893" w:rsidP="00B47B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588F">
              <w:rPr>
                <w:rFonts w:eastAsia="Calibri"/>
                <w:sz w:val="24"/>
                <w:szCs w:val="24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9C52" w14:textId="77777777" w:rsidR="00547893" w:rsidRPr="009C588F" w:rsidRDefault="00547893" w:rsidP="00B47B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588F">
              <w:rPr>
                <w:rFonts w:eastAsia="Calibri"/>
                <w:color w:val="000000"/>
                <w:sz w:val="24"/>
                <w:szCs w:val="24"/>
                <w:lang w:eastAsia="ru-RU"/>
              </w:rPr>
              <w:t>82600</w:t>
            </w:r>
          </w:p>
        </w:tc>
      </w:tr>
    </w:tbl>
    <w:p w14:paraId="39CE8899" w14:textId="77777777" w:rsidR="00547893" w:rsidRPr="00E9528D" w:rsidRDefault="00547893" w:rsidP="00547893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35B193E" w14:textId="77777777" w:rsidR="00547893" w:rsidRPr="00E9528D" w:rsidRDefault="00547893" w:rsidP="00547893">
      <w:pPr>
        <w:tabs>
          <w:tab w:val="left" w:pos="993"/>
          <w:tab w:val="left" w:pos="1560"/>
        </w:tabs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28D">
        <w:rPr>
          <w:rFonts w:ascii="Times New Roman" w:eastAsia="Calibri" w:hAnsi="Times New Roman" w:cs="Times New Roman"/>
          <w:b/>
          <w:sz w:val="28"/>
          <w:szCs w:val="28"/>
        </w:rPr>
        <w:t>1. Особливі вимоги до предмету закупівлі.</w:t>
      </w:r>
    </w:p>
    <w:p w14:paraId="18E43A30" w14:textId="77777777" w:rsidR="00547893" w:rsidRPr="00E9528D" w:rsidRDefault="00547893" w:rsidP="00547893">
      <w:pPr>
        <w:tabs>
          <w:tab w:val="left" w:pos="993"/>
          <w:tab w:val="left" w:pos="1560"/>
        </w:tabs>
        <w:spacing w:line="276" w:lineRule="auto"/>
        <w:ind w:right="-2" w:firstLine="567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Постачання електричної енергії споживачу регулюється чинним законодавством України:</w:t>
      </w:r>
    </w:p>
    <w:p w14:paraId="0699150A" w14:textId="77777777" w:rsidR="00547893" w:rsidRPr="00E9528D" w:rsidRDefault="00547893" w:rsidP="00547893">
      <w:pPr>
        <w:numPr>
          <w:ilvl w:val="0"/>
          <w:numId w:val="1"/>
        </w:numPr>
        <w:tabs>
          <w:tab w:val="left" w:pos="567"/>
          <w:tab w:val="left" w:pos="1560"/>
        </w:tabs>
        <w:spacing w:after="0" w:line="0" w:lineRule="atLeast"/>
        <w:ind w:left="142" w:right="-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sz w:val="28"/>
          <w:szCs w:val="28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14:paraId="39C8CCB1" w14:textId="77777777" w:rsidR="00547893" w:rsidRPr="00E9528D" w:rsidRDefault="00547893" w:rsidP="00547893">
      <w:pPr>
        <w:numPr>
          <w:ilvl w:val="0"/>
          <w:numId w:val="1"/>
        </w:numPr>
        <w:tabs>
          <w:tab w:val="left" w:pos="567"/>
          <w:tab w:val="left" w:pos="1560"/>
        </w:tabs>
        <w:spacing w:after="0" w:line="0" w:lineRule="atLeast"/>
        <w:ind w:left="142" w:right="-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sz w:val="28"/>
          <w:szCs w:val="28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14:paraId="676174A5" w14:textId="77777777" w:rsidR="00547893" w:rsidRPr="00E9528D" w:rsidRDefault="00547893" w:rsidP="00547893">
      <w:pPr>
        <w:numPr>
          <w:ilvl w:val="0"/>
          <w:numId w:val="1"/>
        </w:numPr>
        <w:tabs>
          <w:tab w:val="left" w:pos="567"/>
          <w:tab w:val="left" w:pos="1560"/>
        </w:tabs>
        <w:spacing w:after="0" w:line="0" w:lineRule="atLeast"/>
        <w:ind w:left="142" w:right="-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sz w:val="28"/>
          <w:szCs w:val="28"/>
        </w:rPr>
        <w:t>Законом України від 13.04.2017 № 2019-VIII «Про ринок електричної енергії»;</w:t>
      </w:r>
    </w:p>
    <w:p w14:paraId="20C4CFAF" w14:textId="77777777" w:rsidR="00547893" w:rsidRPr="00E9528D" w:rsidRDefault="00547893" w:rsidP="00547893">
      <w:pPr>
        <w:numPr>
          <w:ilvl w:val="0"/>
          <w:numId w:val="1"/>
        </w:numPr>
        <w:tabs>
          <w:tab w:val="left" w:pos="567"/>
          <w:tab w:val="left" w:pos="1560"/>
        </w:tabs>
        <w:spacing w:after="0" w:line="0" w:lineRule="atLeast"/>
        <w:ind w:left="142" w:right="-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sz w:val="28"/>
          <w:szCs w:val="28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</w:p>
    <w:p w14:paraId="39603C13" w14:textId="77777777" w:rsidR="00547893" w:rsidRPr="00E9528D" w:rsidRDefault="00547893" w:rsidP="00547893">
      <w:pPr>
        <w:tabs>
          <w:tab w:val="left" w:pos="993"/>
          <w:tab w:val="left" w:pos="1560"/>
        </w:tabs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b/>
          <w:sz w:val="28"/>
          <w:szCs w:val="28"/>
        </w:rPr>
        <w:t>2. Мета використання товару</w:t>
      </w:r>
      <w:r w:rsidRPr="00E9528D">
        <w:rPr>
          <w:rFonts w:ascii="Times New Roman" w:eastAsia="Calibri" w:hAnsi="Times New Roman" w:cs="Times New Roman"/>
          <w:sz w:val="28"/>
          <w:szCs w:val="28"/>
        </w:rPr>
        <w:t>: для задоволення потреб у споживанні електричної енергії об’єктів Замовника.</w:t>
      </w:r>
    </w:p>
    <w:p w14:paraId="3BED7407" w14:textId="77777777" w:rsidR="00547893" w:rsidRPr="00E9528D" w:rsidRDefault="00547893" w:rsidP="00547893">
      <w:pPr>
        <w:tabs>
          <w:tab w:val="left" w:pos="993"/>
          <w:tab w:val="left" w:pos="15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b/>
          <w:sz w:val="28"/>
          <w:szCs w:val="28"/>
        </w:rPr>
        <w:t>3. Місце поставки товару:</w:t>
      </w:r>
      <w:r w:rsidRPr="00E9528D">
        <w:rPr>
          <w:rFonts w:ascii="Times New Roman" w:eastAsia="Calibri" w:hAnsi="Times New Roman" w:cs="Times New Roman"/>
          <w:sz w:val="28"/>
          <w:szCs w:val="28"/>
        </w:rPr>
        <w:t xml:space="preserve"> на межі балансової належності між оператором системи розподілу та споживачем. </w:t>
      </w:r>
    </w:p>
    <w:p w14:paraId="1F890331" w14:textId="77777777" w:rsidR="00547893" w:rsidRPr="00E9528D" w:rsidRDefault="00547893" w:rsidP="00547893">
      <w:pPr>
        <w:tabs>
          <w:tab w:val="left" w:pos="993"/>
          <w:tab w:val="left" w:pos="15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8D">
        <w:rPr>
          <w:rFonts w:ascii="Times New Roman" w:eastAsia="Calibri" w:hAnsi="Times New Roman" w:cs="Times New Roman"/>
          <w:sz w:val="28"/>
          <w:szCs w:val="28"/>
        </w:rPr>
        <w:t xml:space="preserve">Точки розподілу електричної енергії знаходяться за </w:t>
      </w:r>
      <w:proofErr w:type="spellStart"/>
      <w:r w:rsidRPr="00E9528D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E952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4C2FB0" w14:textId="77777777" w:rsidR="00547893" w:rsidRPr="00E9528D" w:rsidRDefault="00547893" w:rsidP="00547893">
      <w:pPr>
        <w:tabs>
          <w:tab w:val="left" w:pos="993"/>
          <w:tab w:val="left" w:pos="1560"/>
        </w:tabs>
        <w:ind w:firstLine="567"/>
        <w:rPr>
          <w:rFonts w:ascii="Times New Roman" w:eastAsia="Courier New" w:hAnsi="Times New Roman" w:cs="Times New Roman"/>
          <w:iCs/>
          <w:sz w:val="28"/>
          <w:szCs w:val="28"/>
          <w:shd w:val="clear" w:color="auto" w:fill="FFFFFF"/>
        </w:rPr>
      </w:pPr>
      <w:r w:rsidRPr="00E9528D">
        <w:rPr>
          <w:rFonts w:ascii="Times New Roman" w:eastAsia="Courier New" w:hAnsi="Times New Roman" w:cs="Times New Roman"/>
          <w:iCs/>
          <w:sz w:val="28"/>
          <w:szCs w:val="28"/>
          <w:shd w:val="clear" w:color="auto" w:fill="FFFFFF"/>
        </w:rPr>
        <w:t>1) 73000, м. Херсон, Миколаївське шосе,28-А.</w:t>
      </w:r>
    </w:p>
    <w:p w14:paraId="13CE5852" w14:textId="77777777" w:rsidR="00547893" w:rsidRPr="00E9528D" w:rsidRDefault="00547893" w:rsidP="00547893">
      <w:pPr>
        <w:tabs>
          <w:tab w:val="left" w:pos="993"/>
          <w:tab w:val="left" w:pos="1560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952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Послуги з передачі та розподілу електричної енергії:</w:t>
      </w:r>
    </w:p>
    <w:p w14:paraId="6E1EEC0C" w14:textId="77777777" w:rsidR="00547893" w:rsidRPr="00E9528D" w:rsidRDefault="00547893" w:rsidP="00547893">
      <w:pPr>
        <w:tabs>
          <w:tab w:val="left" w:pos="1276"/>
        </w:tabs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</w:pPr>
      <w:r w:rsidRPr="00E9528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Послуги </w:t>
      </w:r>
      <w:r w:rsidRPr="00E952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 розподілу електричної енергії сплачуються Споживачем/Замовником самостійно безпосередньо  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 xml:space="preserve">оператору системи розподілу відповідно до договору про надання послуг з розподілу, укладеним між оператором системи розподілу та </w:t>
      </w:r>
      <w:r w:rsidRPr="00E9528D">
        <w:rPr>
          <w:rFonts w:ascii="Times New Roman" w:eastAsia="Calibri" w:hAnsi="Times New Roman" w:cs="Times New Roman"/>
          <w:sz w:val="28"/>
          <w:szCs w:val="28"/>
          <w:u w:val="single"/>
        </w:rPr>
        <w:t>Споживачем/Замовником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 xml:space="preserve">. До ціни пропозиції учасник </w:t>
      </w:r>
      <w:r w:rsidRPr="00E9528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>не включає послуги з розподілу електричної енергії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>.</w:t>
      </w:r>
    </w:p>
    <w:p w14:paraId="33527348" w14:textId="77777777" w:rsidR="00547893" w:rsidRPr="00E9528D" w:rsidRDefault="00547893" w:rsidP="00547893">
      <w:pPr>
        <w:tabs>
          <w:tab w:val="left" w:pos="1276"/>
        </w:tabs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</w:pP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>Приймання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val="ru-RU" w:eastAsia="uk-UA" w:bidi="uk-UA"/>
        </w:rPr>
        <w:t> 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>–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val="ru-RU" w:eastAsia="uk-UA" w:bidi="uk-UA"/>
        </w:rPr>
        <w:t> 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 xml:space="preserve">передача електричної енергії, поставленої Постачальником та прийнятої Споживачем/Замовником у звітному місяці, оформлюється шляхом підписання уповноваженими особами Сторін щомісячних </w:t>
      </w:r>
      <w:r w:rsidRPr="00E9528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>актів приймання-передачі</w:t>
      </w:r>
      <w:r w:rsidRPr="00E9528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uk-UA" w:bidi="uk-UA"/>
        </w:rPr>
        <w:t>.</w:t>
      </w:r>
    </w:p>
    <w:p w14:paraId="7D1D72C9" w14:textId="77777777" w:rsidR="00547893" w:rsidRPr="00E9528D" w:rsidRDefault="00547893" w:rsidP="00547893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9528D">
        <w:rPr>
          <w:rFonts w:ascii="Times New Roman" w:eastAsia="Calibri" w:hAnsi="Times New Roman" w:cs="Times New Roman"/>
          <w:b/>
          <w:sz w:val="28"/>
          <w:szCs w:val="28"/>
        </w:rPr>
        <w:t xml:space="preserve">5. Вимоги щодо якості електричної енергії. </w:t>
      </w:r>
    </w:p>
    <w:p w14:paraId="6DC97CDB" w14:textId="77777777" w:rsidR="00547893" w:rsidRPr="00E9528D" w:rsidRDefault="00547893" w:rsidP="005478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Параметри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електричної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енергії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в точках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приєднання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Споживача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нормальних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експлуатації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відповідати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параметрам,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визначеним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у ДСТУ EN </w:t>
      </w:r>
      <w:proofErr w:type="gram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50160:2014.Характеристики</w:t>
      </w:r>
      <w:proofErr w:type="gram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напруги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електропостачання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електричних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мережах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загального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(EN 50160:2010, IDT).</w:t>
      </w:r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Оцінка відповідності показників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електричної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енергії</w:t>
      </w:r>
      <w:proofErr w:type="spellEnd"/>
      <w:r w:rsidRPr="00E952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проводиться на проміжку розрахункового періоду, рівного 24 годинам. </w:t>
      </w:r>
    </w:p>
    <w:p w14:paraId="65C7D6DE" w14:textId="77777777" w:rsidR="00547893" w:rsidRDefault="00547893" w:rsidP="00EF363F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DF7C" w14:textId="77777777" w:rsidR="00EF363F" w:rsidRPr="005C3C21" w:rsidRDefault="00EF363F" w:rsidP="00EF363F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C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Обґрунтування</w:t>
      </w:r>
    </w:p>
    <w:p w14:paraId="70AC73E8" w14:textId="77777777" w:rsidR="00EF363F" w:rsidRDefault="00E52F5B" w:rsidP="00EF363F">
      <w:pPr>
        <w:spacing w:after="0" w:line="240" w:lineRule="auto"/>
        <w:ind w:left="-142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1F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F363F" w:rsidRPr="007511F5">
        <w:rPr>
          <w:rFonts w:ascii="Times New Roman" w:eastAsia="Times New Roman" w:hAnsi="Times New Roman" w:cs="Times New Roman"/>
          <w:b/>
          <w:sz w:val="28"/>
          <w:szCs w:val="28"/>
        </w:rPr>
        <w:t>чікуваної</w:t>
      </w:r>
      <w:r w:rsidRPr="00751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63F" w:rsidRPr="007511F5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вартості предмету закупівлі </w:t>
      </w:r>
    </w:p>
    <w:p w14:paraId="22E77FA6" w14:textId="77777777" w:rsidR="007511F5" w:rsidRPr="007511F5" w:rsidRDefault="007511F5" w:rsidP="00EF363F">
      <w:pPr>
        <w:spacing w:after="0" w:line="240" w:lineRule="auto"/>
        <w:ind w:left="-142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8BA3B" w14:textId="77777777" w:rsidR="00547893" w:rsidRPr="007511F5" w:rsidRDefault="001C7129" w:rsidP="0054789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hyperlink r:id="rId6" w:history="1">
        <w:r w:rsidR="00547893" w:rsidRPr="007511F5">
          <w:rPr>
            <w:rStyle w:val="a7"/>
            <w:rFonts w:ascii="Arial" w:hAnsi="Arial" w:cs="Arial"/>
            <w:color w:val="auto"/>
            <w:sz w:val="27"/>
            <w:szCs w:val="27"/>
            <w:u w:val="none"/>
            <w:shd w:val="clear" w:color="auto" w:fill="FFFFFF"/>
          </w:rPr>
          <w:t>ДК 021:2015: код 09310000-5 «Електрична енергія» (Електрична енергія - код за ДК 021:2015: - 09310000-5 «Електрична енергія»)</w:t>
        </w:r>
      </w:hyperlink>
    </w:p>
    <w:p w14:paraId="1DAD2262" w14:textId="77777777" w:rsidR="00547893" w:rsidRPr="005C3C21" w:rsidRDefault="00547893" w:rsidP="00547893">
      <w:pPr>
        <w:spacing w:after="0" w:line="240" w:lineRule="auto"/>
        <w:ind w:left="-142" w:firstLine="708"/>
        <w:contextualSpacing/>
        <w:jc w:val="center"/>
        <w:rPr>
          <w:rFonts w:ascii="Times New Roman" w:eastAsia="Times New Roman" w:hAnsi="Times New Roman" w:cs="Times New Roman"/>
          <w:iCs/>
        </w:rPr>
      </w:pPr>
      <w:r w:rsidRPr="005C3C21">
        <w:rPr>
          <w:rFonts w:ascii="Times New Roman" w:eastAsia="Times New Roman" w:hAnsi="Times New Roman" w:cs="Times New Roman"/>
          <w:iCs/>
        </w:rPr>
        <w:t>(назва предмета закупівлі)</w:t>
      </w:r>
    </w:p>
    <w:p w14:paraId="160CBEE1" w14:textId="77777777" w:rsidR="00547893" w:rsidRPr="007511F5" w:rsidRDefault="00547893" w:rsidP="0054789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0376D6" w14:textId="77777777" w:rsidR="00547893" w:rsidRPr="007511F5" w:rsidRDefault="00547893" w:rsidP="0054789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11F5">
        <w:rPr>
          <w:rFonts w:ascii="Times New Roman" w:hAnsi="Times New Roman" w:cs="Times New Roman"/>
          <w:sz w:val="28"/>
          <w:szCs w:val="28"/>
          <w:lang w:val="uk-UA"/>
        </w:rPr>
        <w:t xml:space="preserve">(номер/ідентифікатор закупівлі </w:t>
      </w:r>
      <w:r w:rsidRPr="007511F5">
        <w:rPr>
          <w:rFonts w:ascii="Times New Roman" w:hAnsi="Times New Roman" w:cs="Times New Roman"/>
          <w:color w:val="242638"/>
          <w:sz w:val="28"/>
          <w:szCs w:val="28"/>
          <w:shd w:val="clear" w:color="auto" w:fill="FFFFFF"/>
        </w:rPr>
        <w:t>UA</w:t>
      </w:r>
      <w:r w:rsidRPr="007511F5">
        <w:rPr>
          <w:rFonts w:ascii="Times New Roman" w:hAnsi="Times New Roman" w:cs="Times New Roman"/>
          <w:color w:val="242638"/>
          <w:sz w:val="28"/>
          <w:szCs w:val="28"/>
          <w:shd w:val="clear" w:color="auto" w:fill="FFFFFF"/>
          <w:lang w:val="uk-UA"/>
        </w:rPr>
        <w:t>-2021-11-23-015994-</w:t>
      </w:r>
      <w:r w:rsidRPr="007511F5">
        <w:rPr>
          <w:rFonts w:ascii="Times New Roman" w:hAnsi="Times New Roman" w:cs="Times New Roman"/>
          <w:color w:val="242638"/>
          <w:sz w:val="28"/>
          <w:szCs w:val="28"/>
          <w:shd w:val="clear" w:color="auto" w:fill="FFFFFF"/>
        </w:rPr>
        <w:t>a</w:t>
      </w:r>
      <w:r w:rsidRPr="007511F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F2B2F4" w14:textId="77777777" w:rsidR="00E52F5B" w:rsidRPr="005C3C21" w:rsidRDefault="00E52F5B" w:rsidP="00EF3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EC811DC" w14:textId="77777777" w:rsidR="00EF363F" w:rsidRPr="005C3C21" w:rsidRDefault="00E52F5B" w:rsidP="00EF3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E52F5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/>
        </w:rPr>
        <w:t>3</w:t>
      </w:r>
      <w:r w:rsidR="00547893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/>
        </w:rPr>
        <w:t>96480</w:t>
      </w:r>
      <w:r w:rsidRPr="00E52F5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/>
        </w:rPr>
        <w:t>,</w:t>
      </w:r>
      <w:r w:rsidR="00547893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/>
        </w:rPr>
        <w:t>0</w:t>
      </w:r>
      <w:r w:rsidRPr="00E52F5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/>
        </w:rPr>
        <w:t>0</w:t>
      </w:r>
      <w:r w:rsidRPr="00E52F5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="007A7F8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грн </w:t>
      </w:r>
      <w:r w:rsidR="00EF363F" w:rsidRPr="005C3C2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триста </w:t>
      </w:r>
      <w:r w:rsidR="007511F5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дев’яносто</w:t>
      </w:r>
      <w:r w:rsidR="0054789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шість</w:t>
      </w:r>
      <w:r w:rsidR="007511F5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тисяч чотириста вісімдесят гривень</w:t>
      </w:r>
      <w:r w:rsidR="007A7F8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00 копійок</w:t>
      </w:r>
      <w:r w:rsidR="00EF363F" w:rsidRPr="005C3C2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)</w:t>
      </w:r>
    </w:p>
    <w:p w14:paraId="6C61FFE2" w14:textId="77777777" w:rsidR="00EF363F" w:rsidRPr="005C3C21" w:rsidRDefault="00EF363F" w:rsidP="00EF3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C3C2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C3C21">
        <w:rPr>
          <w:rFonts w:ascii="Times New Roman" w:eastAsia="Times New Roman" w:hAnsi="Times New Roman" w:cs="Times New Roman"/>
          <w:iCs/>
          <w:sz w:val="20"/>
          <w:szCs w:val="20"/>
        </w:rPr>
        <w:t>(загальна очікувана вартість предмета закупівлі)</w:t>
      </w:r>
    </w:p>
    <w:p w14:paraId="06A26E93" w14:textId="77777777" w:rsidR="00EF363F" w:rsidRPr="005C3C21" w:rsidRDefault="00EF363F" w:rsidP="00EF363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34"/>
        <w:gridCol w:w="6816"/>
      </w:tblGrid>
      <w:tr w:rsidR="00E52F5B" w:rsidRPr="005C3C21" w14:paraId="18003F56" w14:textId="77777777" w:rsidTr="00E52F5B">
        <w:trPr>
          <w:cantSplit/>
          <w:trHeight w:val="1198"/>
        </w:trPr>
        <w:tc>
          <w:tcPr>
            <w:tcW w:w="701" w:type="dxa"/>
            <w:shd w:val="clear" w:color="auto" w:fill="auto"/>
            <w:vAlign w:val="center"/>
          </w:tcPr>
          <w:p w14:paraId="2078BF6B" w14:textId="77777777" w:rsidR="00E52F5B" w:rsidRPr="005C3C21" w:rsidRDefault="00E52F5B" w:rsidP="00DF5DAD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C2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3542052" w14:textId="77777777" w:rsidR="00E52F5B" w:rsidRPr="005C3C21" w:rsidRDefault="00E52F5B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C21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Очікувана вартість предмета закупівлі, грн, з ПДВ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5D68C952" w14:textId="77777777" w:rsidR="00E52F5B" w:rsidRPr="005C3C21" w:rsidRDefault="00E52F5B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C21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E52F5B" w:rsidRPr="005C3C21" w14:paraId="1DCD29F3" w14:textId="77777777" w:rsidTr="00E52F5B">
        <w:trPr>
          <w:trHeight w:val="139"/>
        </w:trPr>
        <w:tc>
          <w:tcPr>
            <w:tcW w:w="701" w:type="dxa"/>
            <w:shd w:val="clear" w:color="auto" w:fill="auto"/>
            <w:vAlign w:val="center"/>
          </w:tcPr>
          <w:p w14:paraId="5C8A72F9" w14:textId="77777777" w:rsidR="00E52F5B" w:rsidRPr="005C3C21" w:rsidRDefault="00E52F5B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C3C21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669A528" w14:textId="77777777" w:rsidR="00E52F5B" w:rsidRPr="005C3C21" w:rsidRDefault="00E52F5B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5DF1BC2E" w14:textId="77777777" w:rsidR="00E52F5B" w:rsidRPr="005C3C21" w:rsidRDefault="00E52F5B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E52F5B" w:rsidRPr="005C3C21" w14:paraId="1D59266C" w14:textId="77777777" w:rsidTr="00E52F5B">
        <w:trPr>
          <w:trHeight w:val="2213"/>
        </w:trPr>
        <w:tc>
          <w:tcPr>
            <w:tcW w:w="701" w:type="dxa"/>
            <w:shd w:val="clear" w:color="auto" w:fill="auto"/>
            <w:vAlign w:val="center"/>
          </w:tcPr>
          <w:p w14:paraId="62CEFEB5" w14:textId="77777777" w:rsidR="00E52F5B" w:rsidRPr="005C3C21" w:rsidRDefault="00E52F5B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C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A0E3EC5" w14:textId="77777777" w:rsidR="00E52F5B" w:rsidRPr="005C3C21" w:rsidRDefault="007A7F8D" w:rsidP="00DF5D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F5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96480</w:t>
            </w:r>
            <w:r w:rsidRPr="00E52F5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0</w:t>
            </w:r>
            <w:r w:rsidRPr="00E52F5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0</w:t>
            </w:r>
            <w:r w:rsidRPr="00E52F5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грн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F8ADD50" w14:textId="77777777" w:rsidR="00E52F5B" w:rsidRPr="005C3C21" w:rsidRDefault="007511F5" w:rsidP="00FA7A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закупівлі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визначена відповідно до підпункту 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пункту 1 Розділу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Примірної методики визначення вартості предмета закупівлі (затвердженої наказом Міністерства розвитку економіки, торгівлі та сільського господарства України від 18.02.2020 № 275) з урахуванням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прогнозованого обсягу споживання електричної енергії у січні-грудні 2022 року</w:t>
            </w:r>
          </w:p>
        </w:tc>
      </w:tr>
    </w:tbl>
    <w:p w14:paraId="0023C758" w14:textId="77777777" w:rsidR="00EF363F" w:rsidRPr="005C3C21" w:rsidRDefault="00EF363F" w:rsidP="00EF363F">
      <w:pPr>
        <w:rPr>
          <w:rFonts w:ascii="Calibri" w:eastAsia="Calibri" w:hAnsi="Calibri" w:cs="Times New Roman"/>
        </w:rPr>
      </w:pPr>
    </w:p>
    <w:p w14:paraId="77A320BB" w14:textId="77777777" w:rsidR="00EF363F" w:rsidRPr="00EF363F" w:rsidRDefault="00EF363F" w:rsidP="00EF363F">
      <w:pPr>
        <w:pStyle w:val="1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482B94C1" w14:textId="77777777" w:rsidR="00315D75" w:rsidRDefault="00315D75"/>
    <w:sectPr w:rsidR="00315D75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3F"/>
    <w:rsid w:val="00076914"/>
    <w:rsid w:val="001C7129"/>
    <w:rsid w:val="00315D75"/>
    <w:rsid w:val="00547893"/>
    <w:rsid w:val="007511F5"/>
    <w:rsid w:val="007A7F8D"/>
    <w:rsid w:val="008C0084"/>
    <w:rsid w:val="0099436E"/>
    <w:rsid w:val="009E1791"/>
    <w:rsid w:val="00E52F5B"/>
    <w:rsid w:val="00E9528D"/>
    <w:rsid w:val="00EF363F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A5C2"/>
  <w15:chartTrackingRefBased/>
  <w15:docId w15:val="{A469610D-5FCC-49AC-9491-2FFD972D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6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F363F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EF363F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5B"/>
    <w:rPr>
      <w:rFonts w:ascii="Segoe U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semiHidden/>
    <w:unhideWhenUsed/>
    <w:rsid w:val="009E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11-23-015994-a" TargetMode="External"/><Relationship Id="rId5" Type="http://schemas.openxmlformats.org/officeDocument/2006/relationships/hyperlink" Target="https://prozorro.gov.ua/tender/UA-2021-11-23-0159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User</cp:lastModifiedBy>
  <cp:revision>2</cp:revision>
  <cp:lastPrinted>2021-11-18T15:16:00Z</cp:lastPrinted>
  <dcterms:created xsi:type="dcterms:W3CDTF">2021-12-13T06:45:00Z</dcterms:created>
  <dcterms:modified xsi:type="dcterms:W3CDTF">2021-12-13T06:45:00Z</dcterms:modified>
</cp:coreProperties>
</file>